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4E2A7" w14:textId="4CDCCED5" w:rsidR="005E7054" w:rsidRPr="005E7054" w:rsidRDefault="005E7054" w:rsidP="005E7054">
      <w:pPr>
        <w:spacing w:before="100" w:beforeAutospacing="1" w:after="100" w:afterAutospacing="1" w:line="240" w:lineRule="auto"/>
        <w:outlineLvl w:val="0"/>
        <w:rPr>
          <w:rFonts w:ascii="Calibri" w:eastAsia="Times New Roman" w:hAnsi="Calibri" w:cs="Calibri"/>
          <w:b/>
          <w:bCs/>
          <w:kern w:val="36"/>
          <w:sz w:val="22"/>
          <w:szCs w:val="22"/>
          <w:lang w:eastAsia="en-CA"/>
          <w14:ligatures w14:val="none"/>
        </w:rPr>
      </w:pPr>
      <w:r w:rsidRPr="005E7054">
        <w:rPr>
          <w:rFonts w:ascii="Calibri" w:eastAsia="Times New Roman" w:hAnsi="Calibri" w:cs="Calibri"/>
          <w:b/>
          <w:bCs/>
          <w:kern w:val="36"/>
          <w:sz w:val="22"/>
          <w:szCs w:val="22"/>
          <w:lang w:eastAsia="en-CA"/>
          <w14:ligatures w14:val="none"/>
        </w:rPr>
        <w:t>Salmo Valley Youth &amp; Community Centre</w:t>
      </w:r>
      <w:r>
        <w:rPr>
          <w:rFonts w:ascii="Calibri" w:eastAsia="Times New Roman" w:hAnsi="Calibri" w:cs="Calibri"/>
          <w:b/>
          <w:bCs/>
          <w:kern w:val="36"/>
          <w:sz w:val="22"/>
          <w:szCs w:val="22"/>
          <w:lang w:eastAsia="en-CA"/>
          <w14:ligatures w14:val="none"/>
        </w:rPr>
        <w:t xml:space="preserve"> Society</w:t>
      </w:r>
    </w:p>
    <w:p w14:paraId="1727F7F6" w14:textId="77777777" w:rsidR="005E7054" w:rsidRPr="005E7054" w:rsidRDefault="005E7054" w:rsidP="005E7054">
      <w:pPr>
        <w:spacing w:before="100" w:beforeAutospacing="1" w:after="100" w:afterAutospacing="1" w:line="240" w:lineRule="auto"/>
        <w:outlineLvl w:val="1"/>
        <w:rPr>
          <w:rFonts w:ascii="Calibri" w:eastAsia="Times New Roman" w:hAnsi="Calibri" w:cs="Calibri"/>
          <w:b/>
          <w:bCs/>
          <w:kern w:val="0"/>
          <w:sz w:val="22"/>
          <w:szCs w:val="22"/>
          <w:lang w:eastAsia="en-CA"/>
          <w14:ligatures w14:val="none"/>
        </w:rPr>
      </w:pPr>
      <w:r w:rsidRPr="005E7054">
        <w:rPr>
          <w:rFonts w:ascii="Calibri" w:eastAsia="Times New Roman" w:hAnsi="Calibri" w:cs="Calibri"/>
          <w:b/>
          <w:bCs/>
          <w:kern w:val="0"/>
          <w:sz w:val="22"/>
          <w:szCs w:val="22"/>
          <w:lang w:eastAsia="en-CA"/>
          <w14:ligatures w14:val="none"/>
        </w:rPr>
        <w:t>Annual Report to the Village of Salmo and RDCK Area G</w:t>
      </w:r>
    </w:p>
    <w:p w14:paraId="7360634B" w14:textId="77777777" w:rsidR="005E7054" w:rsidRPr="005E7054" w:rsidRDefault="005E7054" w:rsidP="005E7054">
      <w:pPr>
        <w:spacing w:before="100" w:beforeAutospacing="1" w:after="100" w:afterAutospacing="1" w:line="240" w:lineRule="auto"/>
        <w:outlineLvl w:val="2"/>
        <w:rPr>
          <w:rFonts w:ascii="Calibri" w:eastAsia="Times New Roman" w:hAnsi="Calibri" w:cs="Calibri"/>
          <w:b/>
          <w:bCs/>
          <w:kern w:val="0"/>
          <w:sz w:val="22"/>
          <w:szCs w:val="22"/>
          <w:lang w:eastAsia="en-CA"/>
          <w14:ligatures w14:val="none"/>
        </w:rPr>
      </w:pPr>
      <w:r w:rsidRPr="005E7054">
        <w:rPr>
          <w:rFonts w:ascii="Calibri" w:eastAsia="Times New Roman" w:hAnsi="Calibri" w:cs="Calibri"/>
          <w:b/>
          <w:bCs/>
          <w:kern w:val="0"/>
          <w:sz w:val="22"/>
          <w:szCs w:val="22"/>
          <w:lang w:eastAsia="en-CA"/>
          <w14:ligatures w14:val="none"/>
        </w:rPr>
        <w:t>2025–2026</w:t>
      </w:r>
    </w:p>
    <w:p w14:paraId="53CE26A9" w14:textId="77777777" w:rsidR="005E7054" w:rsidRPr="005E7054" w:rsidRDefault="005E7054" w:rsidP="005E7054">
      <w:pPr>
        <w:spacing w:before="100" w:beforeAutospacing="1" w:after="100" w:afterAutospacing="1" w:line="240" w:lineRule="auto"/>
        <w:outlineLvl w:val="1"/>
        <w:rPr>
          <w:rFonts w:ascii="Calibri" w:eastAsia="Times New Roman" w:hAnsi="Calibri" w:cs="Calibri"/>
          <w:b/>
          <w:bCs/>
          <w:kern w:val="0"/>
          <w:sz w:val="22"/>
          <w:szCs w:val="22"/>
          <w:lang w:eastAsia="en-CA"/>
          <w14:ligatures w14:val="none"/>
        </w:rPr>
      </w:pPr>
      <w:r w:rsidRPr="005E7054">
        <w:rPr>
          <w:rFonts w:ascii="Calibri" w:eastAsia="Times New Roman" w:hAnsi="Calibri" w:cs="Calibri"/>
          <w:b/>
          <w:bCs/>
          <w:kern w:val="0"/>
          <w:sz w:val="22"/>
          <w:szCs w:val="22"/>
          <w:lang w:eastAsia="en-CA"/>
          <w14:ligatures w14:val="none"/>
        </w:rPr>
        <w:t>Overview</w:t>
      </w:r>
    </w:p>
    <w:p w14:paraId="26AE0952" w14:textId="6FBAA848"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The Salmo Valley Youth &amp; Community Centre (SVYCC) continues to serve as a vital community hub for the Village of Salmo and RDCK Area G</w:t>
      </w:r>
      <w:r>
        <w:rPr>
          <w:rFonts w:ascii="Calibri" w:eastAsia="Times New Roman" w:hAnsi="Calibri" w:cs="Calibri"/>
          <w:kern w:val="0"/>
          <w:sz w:val="22"/>
          <w:szCs w:val="22"/>
          <w:lang w:eastAsia="en-CA"/>
          <w14:ligatures w14:val="none"/>
        </w:rPr>
        <w:t>.</w:t>
      </w:r>
    </w:p>
    <w:p w14:paraId="7DA86627"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As a volunteer-led non-profit society, SVYCC manages and maintains the community facility while delivering youth programming and providing affordable space for recreation, wellness, social services, and community events. Through partnerships, volunteer contributions, and responsible stewardship of public resources, the Centre continues to provide significant value to residents of all ages.</w:t>
      </w:r>
    </w:p>
    <w:p w14:paraId="4063DE6E" w14:textId="77777777" w:rsidR="005E7054" w:rsidRPr="005E7054" w:rsidRDefault="005E7054" w:rsidP="005E7054">
      <w:pPr>
        <w:spacing w:before="100" w:beforeAutospacing="1" w:after="100" w:afterAutospacing="1" w:line="240" w:lineRule="auto"/>
        <w:outlineLvl w:val="1"/>
        <w:rPr>
          <w:rFonts w:ascii="Calibri" w:eastAsia="Times New Roman" w:hAnsi="Calibri" w:cs="Calibri"/>
          <w:b/>
          <w:bCs/>
          <w:kern w:val="0"/>
          <w:sz w:val="22"/>
          <w:szCs w:val="22"/>
          <w:lang w:eastAsia="en-CA"/>
          <w14:ligatures w14:val="none"/>
        </w:rPr>
      </w:pPr>
      <w:r w:rsidRPr="005E7054">
        <w:rPr>
          <w:rFonts w:ascii="Calibri" w:eastAsia="Times New Roman" w:hAnsi="Calibri" w:cs="Calibri"/>
          <w:b/>
          <w:bCs/>
          <w:kern w:val="0"/>
          <w:sz w:val="22"/>
          <w:szCs w:val="22"/>
          <w:lang w:eastAsia="en-CA"/>
          <w14:ligatures w14:val="none"/>
        </w:rPr>
        <w:t>Financial Stewardship</w:t>
      </w:r>
    </w:p>
    <w:p w14:paraId="5258E9F7" w14:textId="34EB9494"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SVYCC maintained stable funding throughout 202</w:t>
      </w:r>
      <w:r>
        <w:rPr>
          <w:rFonts w:ascii="Calibri" w:eastAsia="Times New Roman" w:hAnsi="Calibri" w:cs="Calibri"/>
          <w:kern w:val="0"/>
          <w:sz w:val="22"/>
          <w:szCs w:val="22"/>
          <w:lang w:eastAsia="en-CA"/>
          <w14:ligatures w14:val="none"/>
        </w:rPr>
        <w:t>5</w:t>
      </w:r>
      <w:r w:rsidRPr="005E7054">
        <w:rPr>
          <w:rFonts w:ascii="Calibri" w:eastAsia="Times New Roman" w:hAnsi="Calibri" w:cs="Calibri"/>
          <w:kern w:val="0"/>
          <w:sz w:val="22"/>
          <w:szCs w:val="22"/>
          <w:lang w:eastAsia="en-CA"/>
          <w14:ligatures w14:val="none"/>
        </w:rPr>
        <w:t>–202</w:t>
      </w:r>
      <w:r>
        <w:rPr>
          <w:rFonts w:ascii="Calibri" w:eastAsia="Times New Roman" w:hAnsi="Calibri" w:cs="Calibri"/>
          <w:kern w:val="0"/>
          <w:sz w:val="22"/>
          <w:szCs w:val="22"/>
          <w:lang w:eastAsia="en-CA"/>
          <w14:ligatures w14:val="none"/>
        </w:rPr>
        <w:t>6</w:t>
      </w:r>
      <w:r w:rsidRPr="005E7054">
        <w:rPr>
          <w:rFonts w:ascii="Calibri" w:eastAsia="Times New Roman" w:hAnsi="Calibri" w:cs="Calibri"/>
          <w:kern w:val="0"/>
          <w:sz w:val="22"/>
          <w:szCs w:val="22"/>
          <w:lang w:eastAsia="en-CA"/>
          <w14:ligatures w14:val="none"/>
        </w:rPr>
        <w:t>, allowing the organization to continue delivering programs, services, and facility operations. Labour remains the organization's largest operating expense, while increasing food costs continue to impact program delivery. As the building ages, maintenance and infrastructure costs are expected to increase in the coming years.</w:t>
      </w:r>
    </w:p>
    <w:p w14:paraId="381497ED" w14:textId="2012D968"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Funding agreements for 202</w:t>
      </w:r>
      <w:r>
        <w:rPr>
          <w:rFonts w:ascii="Calibri" w:eastAsia="Times New Roman" w:hAnsi="Calibri" w:cs="Calibri"/>
          <w:kern w:val="0"/>
          <w:sz w:val="22"/>
          <w:szCs w:val="22"/>
          <w:lang w:eastAsia="en-CA"/>
          <w14:ligatures w14:val="none"/>
        </w:rPr>
        <w:t>6</w:t>
      </w:r>
      <w:r w:rsidRPr="005E7054">
        <w:rPr>
          <w:rFonts w:ascii="Calibri" w:eastAsia="Times New Roman" w:hAnsi="Calibri" w:cs="Calibri"/>
          <w:kern w:val="0"/>
          <w:sz w:val="22"/>
          <w:szCs w:val="22"/>
          <w:lang w:eastAsia="en-CA"/>
          <w14:ligatures w14:val="none"/>
        </w:rPr>
        <w:t>–202</w:t>
      </w:r>
      <w:r>
        <w:rPr>
          <w:rFonts w:ascii="Calibri" w:eastAsia="Times New Roman" w:hAnsi="Calibri" w:cs="Calibri"/>
          <w:kern w:val="0"/>
          <w:sz w:val="22"/>
          <w:szCs w:val="22"/>
          <w:lang w:eastAsia="en-CA"/>
          <w14:ligatures w14:val="none"/>
        </w:rPr>
        <w:t>7</w:t>
      </w:r>
      <w:r w:rsidRPr="005E7054">
        <w:rPr>
          <w:rFonts w:ascii="Calibri" w:eastAsia="Times New Roman" w:hAnsi="Calibri" w:cs="Calibri"/>
          <w:kern w:val="0"/>
          <w:sz w:val="22"/>
          <w:szCs w:val="22"/>
          <w:lang w:eastAsia="en-CA"/>
          <w14:ligatures w14:val="none"/>
        </w:rPr>
        <w:t xml:space="preserve"> have been secured, providing stability for continued operations. Independent financial statements are currently being prepared and will be provided upon completion.</w:t>
      </w:r>
    </w:p>
    <w:p w14:paraId="091527DB"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The projected operating budget for 2026–2027 is approximately $229,000. Revenue is generated through a combination of municipal tax support, grants, facility rentals, fundraising activities, donations, and program funding.</w:t>
      </w:r>
    </w:p>
    <w:p w14:paraId="0BA6BE59"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Municipal tax support of $65,000 remains a critical investment that helps leverage more than $120,000 in grant funding and approximately $27,000 in rental revenue. This funding enables SVYCC to maintain a major community facility, deliver youth programming, support community organizations, and provide affordable access to recreation, wellness, and support services throughout the region.</w:t>
      </w:r>
    </w:p>
    <w:p w14:paraId="16E1223E" w14:textId="77777777" w:rsidR="005E7054" w:rsidRPr="005E7054" w:rsidRDefault="005E7054" w:rsidP="005E7054">
      <w:pPr>
        <w:spacing w:before="100" w:beforeAutospacing="1" w:after="100" w:afterAutospacing="1" w:line="240" w:lineRule="auto"/>
        <w:outlineLvl w:val="1"/>
        <w:rPr>
          <w:rFonts w:ascii="Calibri" w:eastAsia="Times New Roman" w:hAnsi="Calibri" w:cs="Calibri"/>
          <w:b/>
          <w:bCs/>
          <w:kern w:val="0"/>
          <w:sz w:val="22"/>
          <w:szCs w:val="22"/>
          <w:lang w:eastAsia="en-CA"/>
          <w14:ligatures w14:val="none"/>
        </w:rPr>
      </w:pPr>
      <w:r w:rsidRPr="005E7054">
        <w:rPr>
          <w:rFonts w:ascii="Calibri" w:eastAsia="Times New Roman" w:hAnsi="Calibri" w:cs="Calibri"/>
          <w:b/>
          <w:bCs/>
          <w:kern w:val="0"/>
          <w:sz w:val="22"/>
          <w:szCs w:val="22"/>
          <w:lang w:eastAsia="en-CA"/>
          <w14:ligatures w14:val="none"/>
        </w:rPr>
        <w:t>Community Partnerships and Service Delivery</w:t>
      </w:r>
    </w:p>
    <w:p w14:paraId="55EB6A0E"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SVYCC continues to strengthen partnerships with local governments, schools, community organizations, and service providers to expand opportunities for residents and maximize the use of the facility.</w:t>
      </w:r>
    </w:p>
    <w:p w14:paraId="43508A81"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The Centre serves as home to several important community services and organizations, including:</w:t>
      </w:r>
    </w:p>
    <w:p w14:paraId="03DE5487"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 RDCK Fitness Centre</w:t>
      </w:r>
      <w:r w:rsidRPr="005E7054">
        <w:rPr>
          <w:rFonts w:ascii="Calibri" w:eastAsia="Times New Roman" w:hAnsi="Calibri" w:cs="Calibri"/>
          <w:kern w:val="0"/>
          <w:sz w:val="22"/>
          <w:szCs w:val="22"/>
          <w:lang w:eastAsia="en-CA"/>
          <w14:ligatures w14:val="none"/>
        </w:rPr>
        <w:br/>
        <w:t>• Salmo Community Services Family Resource Room</w:t>
      </w:r>
      <w:r w:rsidRPr="005E7054">
        <w:rPr>
          <w:rFonts w:ascii="Calibri" w:eastAsia="Times New Roman" w:hAnsi="Calibri" w:cs="Calibri"/>
          <w:kern w:val="0"/>
          <w:sz w:val="22"/>
          <w:szCs w:val="22"/>
          <w:lang w:eastAsia="en-CA"/>
          <w14:ligatures w14:val="none"/>
        </w:rPr>
        <w:br/>
        <w:t>• Freedom Quest Youth Services</w:t>
      </w:r>
      <w:r w:rsidRPr="005E7054">
        <w:rPr>
          <w:rFonts w:ascii="Calibri" w:eastAsia="Times New Roman" w:hAnsi="Calibri" w:cs="Calibri"/>
          <w:kern w:val="0"/>
          <w:sz w:val="22"/>
          <w:szCs w:val="22"/>
          <w:lang w:eastAsia="en-CA"/>
          <w14:ligatures w14:val="none"/>
        </w:rPr>
        <w:br/>
        <w:t>• Salmo Skate Bowl</w:t>
      </w:r>
      <w:r w:rsidRPr="005E7054">
        <w:rPr>
          <w:rFonts w:ascii="Calibri" w:eastAsia="Times New Roman" w:hAnsi="Calibri" w:cs="Calibri"/>
          <w:kern w:val="0"/>
          <w:sz w:val="22"/>
          <w:szCs w:val="22"/>
          <w:lang w:eastAsia="en-CA"/>
          <w14:ligatures w14:val="none"/>
        </w:rPr>
        <w:br/>
        <w:t>• Salmo Climbing Society Indoor Climbing Wall</w:t>
      </w:r>
    </w:p>
    <w:p w14:paraId="035D7479"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lastRenderedPageBreak/>
        <w:t>In addition, the facility provides meeting rooms, studio space, a music room, commercial kitchen, and full-size gymnasium available for community programs, recreation, celebrations, and special events.</w:t>
      </w:r>
    </w:p>
    <w:p w14:paraId="3349E6A0" w14:textId="77777777" w:rsidR="005E7054" w:rsidRPr="005E7054" w:rsidRDefault="005E7054" w:rsidP="005E7054">
      <w:pPr>
        <w:spacing w:before="100" w:beforeAutospacing="1" w:after="100" w:afterAutospacing="1" w:line="240" w:lineRule="auto"/>
        <w:outlineLvl w:val="1"/>
        <w:rPr>
          <w:rFonts w:ascii="Calibri" w:eastAsia="Times New Roman" w:hAnsi="Calibri" w:cs="Calibri"/>
          <w:b/>
          <w:bCs/>
          <w:kern w:val="0"/>
          <w:sz w:val="22"/>
          <w:szCs w:val="22"/>
          <w:lang w:eastAsia="en-CA"/>
          <w14:ligatures w14:val="none"/>
        </w:rPr>
      </w:pPr>
      <w:r w:rsidRPr="005E7054">
        <w:rPr>
          <w:rFonts w:ascii="Calibri" w:eastAsia="Times New Roman" w:hAnsi="Calibri" w:cs="Calibri"/>
          <w:b/>
          <w:bCs/>
          <w:kern w:val="0"/>
          <w:sz w:val="22"/>
          <w:szCs w:val="22"/>
          <w:lang w:eastAsia="en-CA"/>
          <w14:ligatures w14:val="none"/>
        </w:rPr>
        <w:t>Youth Programming</w:t>
      </w:r>
    </w:p>
    <w:p w14:paraId="35216975"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Youth programming remains one of SVYCC's most significant areas of impact. Participation continues to grow as more young people access safe, welcoming spaces where they can connect, learn, and develop positive relationships.</w:t>
      </w:r>
    </w:p>
    <w:p w14:paraId="5DD78578"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SVYCC delivers weekly after-school programming for children and youth aged 8 to 18, providing approximately eight hours of structured programming each week. Activities include sports, arts and crafts, cooking and baking, leadership opportunities, outdoor recreation, community events, and healthy meals.</w:t>
      </w:r>
    </w:p>
    <w:p w14:paraId="30282FE0"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Friday evening teen programming has become an important gathering space, regularly welcoming 25 to 30 youth each week. These programs provide opportunities for social connection, skill development, physical activity, and personal growth in a supportive environment.</w:t>
      </w:r>
    </w:p>
    <w:p w14:paraId="10C171B4"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Beyond weekly programming, SVYCC collaborates with schools, RDCK Recreation, community organizations, and local partners to engage youth and families who may not otherwise access regular programming opportunities.</w:t>
      </w:r>
    </w:p>
    <w:p w14:paraId="6833CB3F"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This year, SVYCC also expanded services through six weeks of summer programming delivered in partnership with RDCK Recreation and the Salmo Recreation Commission, providing additional opportunities for children and youth to remain active and engaged throughout the summer months.</w:t>
      </w:r>
    </w:p>
    <w:p w14:paraId="26092D52" w14:textId="77777777" w:rsidR="005E7054" w:rsidRPr="005E7054" w:rsidRDefault="005E7054" w:rsidP="005E7054">
      <w:pPr>
        <w:spacing w:before="100" w:beforeAutospacing="1" w:after="100" w:afterAutospacing="1" w:line="240" w:lineRule="auto"/>
        <w:outlineLvl w:val="1"/>
        <w:rPr>
          <w:rFonts w:ascii="Calibri" w:eastAsia="Times New Roman" w:hAnsi="Calibri" w:cs="Calibri"/>
          <w:b/>
          <w:bCs/>
          <w:kern w:val="0"/>
          <w:sz w:val="22"/>
          <w:szCs w:val="22"/>
          <w:lang w:eastAsia="en-CA"/>
          <w14:ligatures w14:val="none"/>
        </w:rPr>
      </w:pPr>
      <w:r w:rsidRPr="005E7054">
        <w:rPr>
          <w:rFonts w:ascii="Calibri" w:eastAsia="Times New Roman" w:hAnsi="Calibri" w:cs="Calibri"/>
          <w:b/>
          <w:bCs/>
          <w:kern w:val="0"/>
          <w:sz w:val="22"/>
          <w:szCs w:val="22"/>
          <w:lang w:eastAsia="en-CA"/>
          <w14:ligatures w14:val="none"/>
        </w:rPr>
        <w:t>Facility Stewardship and Infrastructure</w:t>
      </w:r>
    </w:p>
    <w:p w14:paraId="491C58D0"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Originally constructed as Salmo's high school in 1956, the facility continues to evolve to meet changing community needs.</w:t>
      </w:r>
    </w:p>
    <w:p w14:paraId="5F87FBFA" w14:textId="44FC2A55"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During the year, two major infrastructure projects were completed. Approximately 80% of the building's lighting was upgraded to energy-efficient LED fixtures, reducing lighting costs by an estimated 66% while improving safety and visibility throughout the facility. In addition, the gymnasium roof was fully replaced, protecting the building and ensuring continued community access with minimal disruption.</w:t>
      </w:r>
      <w:r>
        <w:rPr>
          <w:rFonts w:ascii="Calibri" w:eastAsia="Times New Roman" w:hAnsi="Calibri" w:cs="Calibri"/>
          <w:kern w:val="0"/>
          <w:sz w:val="22"/>
          <w:szCs w:val="22"/>
          <w:lang w:eastAsia="en-CA"/>
          <w14:ligatures w14:val="none"/>
        </w:rPr>
        <w:t xml:space="preserve">  In 2025-2026 SVYCC secured and invested over $110,000 in capital improvements to the facility. </w:t>
      </w:r>
    </w:p>
    <w:p w14:paraId="7EDA8C8B"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These improvements were made possible through the generous support of Columbia Basin Trust and the Regional District of Central Kootenay.</w:t>
      </w:r>
    </w:p>
    <w:p w14:paraId="214EB1D3"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Looking ahead, key infrastructure priorities include replacement of the lower-level roof, ongoing building maintenance, and development of a dedicated community arts space.</w:t>
      </w:r>
    </w:p>
    <w:p w14:paraId="6308B2E8" w14:textId="77777777" w:rsidR="005E7054" w:rsidRPr="005E7054" w:rsidRDefault="005E7054" w:rsidP="005E7054">
      <w:pPr>
        <w:spacing w:before="100" w:beforeAutospacing="1" w:after="100" w:afterAutospacing="1" w:line="240" w:lineRule="auto"/>
        <w:outlineLvl w:val="1"/>
        <w:rPr>
          <w:rFonts w:ascii="Calibri" w:eastAsia="Times New Roman" w:hAnsi="Calibri" w:cs="Calibri"/>
          <w:b/>
          <w:bCs/>
          <w:kern w:val="0"/>
          <w:sz w:val="22"/>
          <w:szCs w:val="22"/>
          <w:lang w:eastAsia="en-CA"/>
          <w14:ligatures w14:val="none"/>
        </w:rPr>
      </w:pPr>
      <w:r w:rsidRPr="005E7054">
        <w:rPr>
          <w:rFonts w:ascii="Calibri" w:eastAsia="Times New Roman" w:hAnsi="Calibri" w:cs="Calibri"/>
          <w:b/>
          <w:bCs/>
          <w:kern w:val="0"/>
          <w:sz w:val="22"/>
          <w:szCs w:val="22"/>
          <w:lang w:eastAsia="en-CA"/>
          <w14:ligatures w14:val="none"/>
        </w:rPr>
        <w:t>Organizational Development</w:t>
      </w:r>
    </w:p>
    <w:p w14:paraId="5FC46484" w14:textId="27CBFE8B"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lastRenderedPageBreak/>
        <w:t>202</w:t>
      </w:r>
      <w:r>
        <w:rPr>
          <w:rFonts w:ascii="Calibri" w:eastAsia="Times New Roman" w:hAnsi="Calibri" w:cs="Calibri"/>
          <w:kern w:val="0"/>
          <w:sz w:val="22"/>
          <w:szCs w:val="22"/>
          <w:lang w:eastAsia="en-CA"/>
          <w14:ligatures w14:val="none"/>
        </w:rPr>
        <w:t>5</w:t>
      </w:r>
      <w:r w:rsidRPr="005E7054">
        <w:rPr>
          <w:rFonts w:ascii="Calibri" w:eastAsia="Times New Roman" w:hAnsi="Calibri" w:cs="Calibri"/>
          <w:kern w:val="0"/>
          <w:sz w:val="22"/>
          <w:szCs w:val="22"/>
          <w:lang w:eastAsia="en-CA"/>
          <w14:ligatures w14:val="none"/>
        </w:rPr>
        <w:t>–202</w:t>
      </w:r>
      <w:r>
        <w:rPr>
          <w:rFonts w:ascii="Calibri" w:eastAsia="Times New Roman" w:hAnsi="Calibri" w:cs="Calibri"/>
          <w:kern w:val="0"/>
          <w:sz w:val="22"/>
          <w:szCs w:val="22"/>
          <w:lang w:eastAsia="en-CA"/>
          <w14:ligatures w14:val="none"/>
        </w:rPr>
        <w:t>6</w:t>
      </w:r>
      <w:r w:rsidRPr="005E7054">
        <w:rPr>
          <w:rFonts w:ascii="Calibri" w:eastAsia="Times New Roman" w:hAnsi="Calibri" w:cs="Calibri"/>
          <w:kern w:val="0"/>
          <w:sz w:val="22"/>
          <w:szCs w:val="22"/>
          <w:lang w:eastAsia="en-CA"/>
          <w14:ligatures w14:val="none"/>
        </w:rPr>
        <w:t xml:space="preserve"> was a year of transition and growth for SVYCC. The organization restructured staff responsibilities to improve service delivery, increase programming capacity, and strengthen community engagement and facility operations.</w:t>
      </w:r>
    </w:p>
    <w:p w14:paraId="1C8FD4C7"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SVYCC has also updated facility user agreements and formalized its subsidy application process to improve transparency, consistency, and accountability for facility users and community groups.</w:t>
      </w:r>
    </w:p>
    <w:p w14:paraId="54E2990E" w14:textId="77777777" w:rsidR="005E7054" w:rsidRPr="005E7054" w:rsidRDefault="005E7054" w:rsidP="005E7054">
      <w:pPr>
        <w:spacing w:before="100" w:beforeAutospacing="1" w:after="100" w:afterAutospacing="1" w:line="240" w:lineRule="auto"/>
        <w:outlineLvl w:val="1"/>
        <w:rPr>
          <w:rFonts w:ascii="Calibri" w:eastAsia="Times New Roman" w:hAnsi="Calibri" w:cs="Calibri"/>
          <w:b/>
          <w:bCs/>
          <w:kern w:val="0"/>
          <w:sz w:val="22"/>
          <w:szCs w:val="22"/>
          <w:lang w:eastAsia="en-CA"/>
          <w14:ligatures w14:val="none"/>
        </w:rPr>
      </w:pPr>
      <w:r w:rsidRPr="005E7054">
        <w:rPr>
          <w:rFonts w:ascii="Calibri" w:eastAsia="Times New Roman" w:hAnsi="Calibri" w:cs="Calibri"/>
          <w:b/>
          <w:bCs/>
          <w:kern w:val="0"/>
          <w:sz w:val="22"/>
          <w:szCs w:val="22"/>
          <w:lang w:eastAsia="en-CA"/>
          <w14:ligatures w14:val="none"/>
        </w:rPr>
        <w:t>Community Impact and Events</w:t>
      </w:r>
    </w:p>
    <w:p w14:paraId="141681DC"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The first half of 2026 saw strong participation in community events and celebrations hosted at the Centre. Highlights included:</w:t>
      </w:r>
    </w:p>
    <w:p w14:paraId="3E808B3F"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 New Year's Eve Gala and Fundraiser</w:t>
      </w:r>
      <w:r w:rsidRPr="005E7054">
        <w:rPr>
          <w:rFonts w:ascii="Calibri" w:eastAsia="Times New Roman" w:hAnsi="Calibri" w:cs="Calibri"/>
          <w:kern w:val="0"/>
          <w:sz w:val="22"/>
          <w:szCs w:val="22"/>
          <w:lang w:eastAsia="en-CA"/>
          <w14:ligatures w14:val="none"/>
        </w:rPr>
        <w:br/>
        <w:t xml:space="preserve">• Salmo Youth Theatre production of </w:t>
      </w:r>
      <w:r w:rsidRPr="005E7054">
        <w:rPr>
          <w:rFonts w:ascii="Calibri" w:eastAsia="Times New Roman" w:hAnsi="Calibri" w:cs="Calibri"/>
          <w:i/>
          <w:iCs/>
          <w:kern w:val="0"/>
          <w:sz w:val="22"/>
          <w:szCs w:val="22"/>
          <w:lang w:eastAsia="en-CA"/>
          <w14:ligatures w14:val="none"/>
        </w:rPr>
        <w:t>Over the Rainbow</w:t>
      </w:r>
      <w:r w:rsidRPr="005E7054">
        <w:rPr>
          <w:rFonts w:ascii="Calibri" w:eastAsia="Times New Roman" w:hAnsi="Calibri" w:cs="Calibri"/>
          <w:kern w:val="0"/>
          <w:sz w:val="22"/>
          <w:szCs w:val="22"/>
          <w:lang w:eastAsia="en-CA"/>
          <w14:ligatures w14:val="none"/>
        </w:rPr>
        <w:br/>
        <w:t>• Community Breakfast</w:t>
      </w:r>
      <w:r w:rsidRPr="005E7054">
        <w:rPr>
          <w:rFonts w:ascii="Calibri" w:eastAsia="Times New Roman" w:hAnsi="Calibri" w:cs="Calibri"/>
          <w:kern w:val="0"/>
          <w:sz w:val="22"/>
          <w:szCs w:val="22"/>
          <w:lang w:eastAsia="en-CA"/>
          <w14:ligatures w14:val="none"/>
        </w:rPr>
        <w:br/>
        <w:t>• Annual Easter Egg Hunt</w:t>
      </w:r>
    </w:p>
    <w:p w14:paraId="646ABDCF" w14:textId="77777777" w:rsid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 xml:space="preserve">In addition, the Centre supports numerous </w:t>
      </w:r>
      <w:proofErr w:type="gramStart"/>
      <w:r w:rsidRPr="005E7054">
        <w:rPr>
          <w:rFonts w:ascii="Calibri" w:eastAsia="Times New Roman" w:hAnsi="Calibri" w:cs="Calibri"/>
          <w:kern w:val="0"/>
          <w:sz w:val="22"/>
          <w:szCs w:val="22"/>
          <w:lang w:eastAsia="en-CA"/>
          <w14:ligatures w14:val="none"/>
        </w:rPr>
        <w:t>recreation</w:t>
      </w:r>
      <w:proofErr w:type="gramEnd"/>
      <w:r w:rsidRPr="005E7054">
        <w:rPr>
          <w:rFonts w:ascii="Calibri" w:eastAsia="Times New Roman" w:hAnsi="Calibri" w:cs="Calibri"/>
          <w:kern w:val="0"/>
          <w:sz w:val="22"/>
          <w:szCs w:val="22"/>
          <w:lang w:eastAsia="en-CA"/>
          <w14:ligatures w14:val="none"/>
        </w:rPr>
        <w:t>, wellness, fitness, arts, and cultural activities throughout the year, creating opportunities for residents of all ages to connect, stay active, and build community.</w:t>
      </w:r>
    </w:p>
    <w:p w14:paraId="4CE991D1" w14:textId="22080221"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Pr>
          <w:rFonts w:ascii="Calibri" w:eastAsia="Times New Roman" w:hAnsi="Calibri" w:cs="Calibri"/>
          <w:kern w:val="0"/>
          <w:sz w:val="22"/>
          <w:szCs w:val="22"/>
          <w:lang w:eastAsia="en-CA"/>
          <w14:ligatures w14:val="none"/>
        </w:rPr>
        <w:t xml:space="preserve">We average 150 visits a day welcoming </w:t>
      </w:r>
      <w:proofErr w:type="gramStart"/>
      <w:r>
        <w:rPr>
          <w:rFonts w:ascii="Calibri" w:eastAsia="Times New Roman" w:hAnsi="Calibri" w:cs="Calibri"/>
          <w:kern w:val="0"/>
          <w:sz w:val="22"/>
          <w:szCs w:val="22"/>
          <w:lang w:eastAsia="en-CA"/>
          <w14:ligatures w14:val="none"/>
        </w:rPr>
        <w:t>a  growing</w:t>
      </w:r>
      <w:proofErr w:type="gramEnd"/>
      <w:r>
        <w:rPr>
          <w:rFonts w:ascii="Calibri" w:eastAsia="Times New Roman" w:hAnsi="Calibri" w:cs="Calibri"/>
          <w:kern w:val="0"/>
          <w:sz w:val="22"/>
          <w:szCs w:val="22"/>
          <w:lang w:eastAsia="en-CA"/>
          <w14:ligatures w14:val="none"/>
        </w:rPr>
        <w:t xml:space="preserve"> and diverse group from across our community. </w:t>
      </w:r>
    </w:p>
    <w:p w14:paraId="6E00AACD" w14:textId="77777777" w:rsidR="005E7054" w:rsidRPr="005E7054" w:rsidRDefault="005E7054" w:rsidP="005E7054">
      <w:pPr>
        <w:spacing w:before="100" w:beforeAutospacing="1" w:after="100" w:afterAutospacing="1" w:line="240" w:lineRule="auto"/>
        <w:outlineLvl w:val="1"/>
        <w:rPr>
          <w:rFonts w:ascii="Calibri" w:eastAsia="Times New Roman" w:hAnsi="Calibri" w:cs="Calibri"/>
          <w:b/>
          <w:bCs/>
          <w:kern w:val="0"/>
          <w:sz w:val="22"/>
          <w:szCs w:val="22"/>
          <w:lang w:eastAsia="en-CA"/>
          <w14:ligatures w14:val="none"/>
        </w:rPr>
      </w:pPr>
      <w:r w:rsidRPr="005E7054">
        <w:rPr>
          <w:rFonts w:ascii="Calibri" w:eastAsia="Times New Roman" w:hAnsi="Calibri" w:cs="Calibri"/>
          <w:b/>
          <w:bCs/>
          <w:kern w:val="0"/>
          <w:sz w:val="22"/>
          <w:szCs w:val="22"/>
          <w:lang w:eastAsia="en-CA"/>
          <w14:ligatures w14:val="none"/>
        </w:rPr>
        <w:t>Volunteer Leadership</w:t>
      </w:r>
    </w:p>
    <w:p w14:paraId="2AA57D4D"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In 2025, SVYCC proudly celebrated 20 years of service to the community.</w:t>
      </w:r>
    </w:p>
    <w:p w14:paraId="29C4AC25"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 xml:space="preserve">The organization remains volunteer-led and depends on the dedication of board members, volunteers, community partners, and staff. Their contributions make it possible to maintain the facility, deliver programming, and continue expanding services for </w:t>
      </w:r>
      <w:proofErr w:type="gramStart"/>
      <w:r w:rsidRPr="005E7054">
        <w:rPr>
          <w:rFonts w:ascii="Calibri" w:eastAsia="Times New Roman" w:hAnsi="Calibri" w:cs="Calibri"/>
          <w:kern w:val="0"/>
          <w:sz w:val="22"/>
          <w:szCs w:val="22"/>
          <w:lang w:eastAsia="en-CA"/>
          <w14:ligatures w14:val="none"/>
        </w:rPr>
        <w:t>local residents</w:t>
      </w:r>
      <w:proofErr w:type="gramEnd"/>
      <w:r w:rsidRPr="005E7054">
        <w:rPr>
          <w:rFonts w:ascii="Calibri" w:eastAsia="Times New Roman" w:hAnsi="Calibri" w:cs="Calibri"/>
          <w:kern w:val="0"/>
          <w:sz w:val="22"/>
          <w:szCs w:val="22"/>
          <w:lang w:eastAsia="en-CA"/>
          <w14:ligatures w14:val="none"/>
        </w:rPr>
        <w:t>.</w:t>
      </w:r>
    </w:p>
    <w:p w14:paraId="7BD293DB" w14:textId="77777777" w:rsidR="005E7054" w:rsidRPr="005E7054" w:rsidRDefault="005E7054" w:rsidP="005E7054">
      <w:pPr>
        <w:spacing w:before="100" w:beforeAutospacing="1" w:after="100" w:afterAutospacing="1" w:line="240" w:lineRule="auto"/>
        <w:outlineLvl w:val="1"/>
        <w:rPr>
          <w:rFonts w:ascii="Calibri" w:eastAsia="Times New Roman" w:hAnsi="Calibri" w:cs="Calibri"/>
          <w:b/>
          <w:bCs/>
          <w:kern w:val="0"/>
          <w:sz w:val="22"/>
          <w:szCs w:val="22"/>
          <w:lang w:eastAsia="en-CA"/>
          <w14:ligatures w14:val="none"/>
        </w:rPr>
      </w:pPr>
      <w:r w:rsidRPr="005E7054">
        <w:rPr>
          <w:rFonts w:ascii="Calibri" w:eastAsia="Times New Roman" w:hAnsi="Calibri" w:cs="Calibri"/>
          <w:b/>
          <w:bCs/>
          <w:kern w:val="0"/>
          <w:sz w:val="22"/>
          <w:szCs w:val="22"/>
          <w:lang w:eastAsia="en-CA"/>
          <w14:ligatures w14:val="none"/>
        </w:rPr>
        <w:t>Looking Forward</w:t>
      </w:r>
    </w:p>
    <w:p w14:paraId="587F2355"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As we move into the coming year, SVYCC's priorities remain focused on:</w:t>
      </w:r>
    </w:p>
    <w:p w14:paraId="207B4793" w14:textId="77777777" w:rsidR="005E7054" w:rsidRPr="005E7054" w:rsidRDefault="005E7054" w:rsidP="005E7054">
      <w:pPr>
        <w:numPr>
          <w:ilvl w:val="0"/>
          <w:numId w:val="1"/>
        </w:num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Expanding youth programming and opportunities.</w:t>
      </w:r>
    </w:p>
    <w:p w14:paraId="3475A81F" w14:textId="77777777" w:rsidR="005E7054" w:rsidRPr="005E7054" w:rsidRDefault="005E7054" w:rsidP="005E7054">
      <w:pPr>
        <w:numPr>
          <w:ilvl w:val="0"/>
          <w:numId w:val="1"/>
        </w:num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Strengthening community partnerships and multigenerational programming.</w:t>
      </w:r>
    </w:p>
    <w:p w14:paraId="20BF7F4F" w14:textId="77777777" w:rsidR="005E7054" w:rsidRPr="005E7054" w:rsidRDefault="005E7054" w:rsidP="005E7054">
      <w:pPr>
        <w:numPr>
          <w:ilvl w:val="0"/>
          <w:numId w:val="1"/>
        </w:num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Maintaining and improving community infrastructure.</w:t>
      </w:r>
    </w:p>
    <w:p w14:paraId="6D83CF91" w14:textId="77777777" w:rsidR="005E7054" w:rsidRPr="005E7054" w:rsidRDefault="005E7054" w:rsidP="005E7054">
      <w:pPr>
        <w:numPr>
          <w:ilvl w:val="0"/>
          <w:numId w:val="1"/>
        </w:num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Enhancing the user experience within the facility.</w:t>
      </w:r>
    </w:p>
    <w:p w14:paraId="74BECDA8" w14:textId="77777777" w:rsidR="005E7054" w:rsidRPr="005E7054" w:rsidRDefault="005E7054" w:rsidP="005E7054">
      <w:pPr>
        <w:numPr>
          <w:ilvl w:val="0"/>
          <w:numId w:val="1"/>
        </w:num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Increasing facility utilization and rental revenue.</w:t>
      </w:r>
    </w:p>
    <w:p w14:paraId="56E49A18" w14:textId="77777777" w:rsidR="005E7054" w:rsidRPr="005E7054" w:rsidRDefault="005E7054" w:rsidP="005E7054">
      <w:pPr>
        <w:numPr>
          <w:ilvl w:val="0"/>
          <w:numId w:val="1"/>
        </w:num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Ensuring long-term organizational and financial sustainability.</w:t>
      </w:r>
    </w:p>
    <w:p w14:paraId="1AF8727F" w14:textId="77777777" w:rsidR="005E7054" w:rsidRPr="005E7054" w:rsidRDefault="005E7054" w:rsidP="005E7054">
      <w:pPr>
        <w:spacing w:before="100" w:beforeAutospacing="1" w:after="100" w:afterAutospacing="1" w:line="240" w:lineRule="auto"/>
        <w:rPr>
          <w:rFonts w:ascii="Calibri" w:eastAsia="Times New Roman" w:hAnsi="Calibri" w:cs="Calibri"/>
          <w:kern w:val="0"/>
          <w:sz w:val="22"/>
          <w:szCs w:val="22"/>
          <w:lang w:eastAsia="en-CA"/>
          <w14:ligatures w14:val="none"/>
        </w:rPr>
      </w:pPr>
      <w:r w:rsidRPr="005E7054">
        <w:rPr>
          <w:rFonts w:ascii="Calibri" w:eastAsia="Times New Roman" w:hAnsi="Calibri" w:cs="Calibri"/>
          <w:kern w:val="0"/>
          <w:sz w:val="22"/>
          <w:szCs w:val="22"/>
          <w:lang w:eastAsia="en-CA"/>
          <w14:ligatures w14:val="none"/>
        </w:rPr>
        <w:t>The Board of Directors, staff, and volunteers remain committed to providing a welcoming, inclusive, and vibrant community hub that supports the well-being of residents throughout Salmo and Area G.</w:t>
      </w:r>
    </w:p>
    <w:p w14:paraId="1F00B722" w14:textId="18F0E3F6" w:rsidR="005E7054" w:rsidRPr="005E7054" w:rsidRDefault="005E7054" w:rsidP="005E7054">
      <w:pPr>
        <w:spacing w:before="100" w:beforeAutospacing="1" w:after="100" w:afterAutospacing="1" w:line="240" w:lineRule="auto"/>
        <w:rPr>
          <w:rFonts w:ascii="Calibri" w:hAnsi="Calibri" w:cs="Calibri"/>
          <w:sz w:val="22"/>
          <w:szCs w:val="22"/>
        </w:rPr>
      </w:pPr>
      <w:r w:rsidRPr="005E7054">
        <w:rPr>
          <w:rFonts w:ascii="Calibri" w:eastAsia="Times New Roman" w:hAnsi="Calibri" w:cs="Calibri"/>
          <w:kern w:val="0"/>
          <w:sz w:val="22"/>
          <w:szCs w:val="22"/>
          <w:lang w:eastAsia="en-CA"/>
          <w14:ligatures w14:val="none"/>
        </w:rPr>
        <w:t>Thank you to the Village of Salmo, RDCK Area G, our funders, partners, volunteers, and community members for your continued support of the Salmo Valley Youth &amp; Community Centre.</w:t>
      </w:r>
    </w:p>
    <w:sectPr w:rsidR="005E7054" w:rsidRPr="005E70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A6892"/>
    <w:multiLevelType w:val="multilevel"/>
    <w:tmpl w:val="E45C4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5186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54"/>
    <w:rsid w:val="005E7054"/>
    <w:rsid w:val="00B10E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BCC0"/>
  <w15:chartTrackingRefBased/>
  <w15:docId w15:val="{0DD03A74-B358-43ED-9C64-BDAC7166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0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0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0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0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0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0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0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0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0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0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0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0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0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0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0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0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0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054"/>
    <w:rPr>
      <w:rFonts w:eastAsiaTheme="majorEastAsia" w:cstheme="majorBidi"/>
      <w:color w:val="272727" w:themeColor="text1" w:themeTint="D8"/>
    </w:rPr>
  </w:style>
  <w:style w:type="paragraph" w:styleId="Title">
    <w:name w:val="Title"/>
    <w:basedOn w:val="Normal"/>
    <w:next w:val="Normal"/>
    <w:link w:val="TitleChar"/>
    <w:uiPriority w:val="10"/>
    <w:qFormat/>
    <w:rsid w:val="005E7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0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0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054"/>
    <w:pPr>
      <w:spacing w:before="160"/>
      <w:jc w:val="center"/>
    </w:pPr>
    <w:rPr>
      <w:i/>
      <w:iCs/>
      <w:color w:val="404040" w:themeColor="text1" w:themeTint="BF"/>
    </w:rPr>
  </w:style>
  <w:style w:type="character" w:customStyle="1" w:styleId="QuoteChar">
    <w:name w:val="Quote Char"/>
    <w:basedOn w:val="DefaultParagraphFont"/>
    <w:link w:val="Quote"/>
    <w:uiPriority w:val="29"/>
    <w:rsid w:val="005E7054"/>
    <w:rPr>
      <w:i/>
      <w:iCs/>
      <w:color w:val="404040" w:themeColor="text1" w:themeTint="BF"/>
    </w:rPr>
  </w:style>
  <w:style w:type="paragraph" w:styleId="ListParagraph">
    <w:name w:val="List Paragraph"/>
    <w:basedOn w:val="Normal"/>
    <w:uiPriority w:val="34"/>
    <w:qFormat/>
    <w:rsid w:val="005E7054"/>
    <w:pPr>
      <w:ind w:left="720"/>
      <w:contextualSpacing/>
    </w:pPr>
  </w:style>
  <w:style w:type="character" w:styleId="IntenseEmphasis">
    <w:name w:val="Intense Emphasis"/>
    <w:basedOn w:val="DefaultParagraphFont"/>
    <w:uiPriority w:val="21"/>
    <w:qFormat/>
    <w:rsid w:val="005E7054"/>
    <w:rPr>
      <w:i/>
      <w:iCs/>
      <w:color w:val="0F4761" w:themeColor="accent1" w:themeShade="BF"/>
    </w:rPr>
  </w:style>
  <w:style w:type="paragraph" w:styleId="IntenseQuote">
    <w:name w:val="Intense Quote"/>
    <w:basedOn w:val="Normal"/>
    <w:next w:val="Normal"/>
    <w:link w:val="IntenseQuoteChar"/>
    <w:uiPriority w:val="30"/>
    <w:qFormat/>
    <w:rsid w:val="005E70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054"/>
    <w:rPr>
      <w:i/>
      <w:iCs/>
      <w:color w:val="0F4761" w:themeColor="accent1" w:themeShade="BF"/>
    </w:rPr>
  </w:style>
  <w:style w:type="character" w:styleId="IntenseReference">
    <w:name w:val="Intense Reference"/>
    <w:basedOn w:val="DefaultParagraphFont"/>
    <w:uiPriority w:val="32"/>
    <w:qFormat/>
    <w:rsid w:val="005E70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1055</Words>
  <Characters>6014</Characters>
  <Application>Microsoft Office Word</Application>
  <DocSecurity>0</DocSecurity>
  <Lines>50</Lines>
  <Paragraphs>14</Paragraphs>
  <ScaleCrop>false</ScaleCrop>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Stavast</dc:creator>
  <cp:keywords/>
  <dc:description/>
  <cp:lastModifiedBy>laura Stavast</cp:lastModifiedBy>
  <cp:revision>1</cp:revision>
  <cp:lastPrinted>2026-06-15T19:15:00Z</cp:lastPrinted>
  <dcterms:created xsi:type="dcterms:W3CDTF">2026-06-15T19:05:00Z</dcterms:created>
  <dcterms:modified xsi:type="dcterms:W3CDTF">2026-06-15T19:16:00Z</dcterms:modified>
</cp:coreProperties>
</file>